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bookmarkStart w:id="14" w:name="_GoBack"/>
      <w:r>
        <w:rPr>
          <w:rFonts w:hint="eastAsia" w:ascii="宋体" w:hAnsi="宋体"/>
          <w:color w:val="auto"/>
          <w:sz w:val="24"/>
          <w:highlight w:val="none"/>
        </w:rPr>
        <w:t xml:space="preserve">竞争性谈判采购公告</w:t>
      </w: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项目概况</w:t>
            </w: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4K 3D腹腔镜</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JSZC-320583-SZWK-T2025-0545</w:t>
            </w:r>
            <w:r>
              <w:rPr>
                <w:rFonts w:hint="eastAsia" w:ascii="宋体" w:hAnsi="宋体" w:cs="宋体"/>
                <w:color w:val="auto"/>
                <w:sz w:val="24"/>
                <w:highlight w:val="none"/>
              </w:rPr>
              <w:t xml:space="preserve"> 采购项目的潜在供应商应在苏采云 获取采购文件，并于</w:t>
            </w:r>
            <w:r>
              <w:rPr>
                <w:rFonts w:hint="eastAsia" w:ascii="宋体" w:hAnsi="宋体" w:cs="宋体"/>
                <w:color w:val="auto"/>
                <w:sz w:val="24"/>
                <w:highlight w:val="none"/>
                <w:lang w:eastAsia="zh-CN"/>
              </w:rPr>
              <w:t xml:space="preserve">2025-12-09</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14:30</w:t>
            </w:r>
            <w:r>
              <w:rPr>
                <w:rFonts w:hint="eastAsia" w:ascii="宋体" w:hAnsi="宋体" w:cs="宋体"/>
                <w:color w:val="auto"/>
                <w:sz w:val="24"/>
                <w:highlight w:val="none"/>
              </w:rPr>
              <w:t xml:space="preserve">（北京时间）前提交响应文件。</w:t>
            </w:r>
            <w:r/>
          </w:p>
        </w:tc>
      </w:tr>
    </w:tbl>
    <w:p>
      <w:pPr>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JSZC-320583-SZWK-T2025-0545</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4K 3D腹腔镜</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采购方式：竞争性谈判</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300.000000万元</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最高限价（如有）：</w:t>
      </w:r>
      <w:r>
        <w:rPr>
          <w:rFonts w:hint="eastAsia" w:ascii="宋体" w:hAnsi="宋体" w:cs="宋体"/>
          <w:color w:val="auto"/>
          <w:sz w:val="24"/>
          <w:highlight w:val="none"/>
          <w:lang w:eastAsia="zh-CN"/>
        </w:rPr>
        <w:t xml:space="preserve">300.000000万元</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采购需求：</w:t>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49"/>
        <w:gridCol w:w="733"/>
        <w:gridCol w:w="1683"/>
        <w:gridCol w:w="2789"/>
      </w:tblGrid>
      <w:tr>
        <w:trPr>
          <w:trHeight w:val="567"/>
        </w:trPr>
        <w:tc>
          <w:tcPr>
            <w:tcW w:w="77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序号</w:t>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采购名称</w:t>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68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预算（万元）</w:t>
            </w:r>
            <w:r/>
          </w:p>
        </w:tc>
        <w:tc>
          <w:tcPr>
            <w:tcW w:w="2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7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4K 3D腹腔镜</w:t>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1套</w:t>
            </w:r>
            <w:r/>
          </w:p>
        </w:tc>
        <w:tc>
          <w:tcPr>
            <w:tcW w:w="168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300.000000</w:t>
            </w:r>
            <w:r/>
          </w:p>
        </w:tc>
        <w:tc>
          <w:tcPr>
            <w:tcW w:w="2789"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接受进口产品前来投标</w:t>
            </w:r>
            <w:r/>
          </w:p>
        </w:tc>
      </w:tr>
    </w:tbl>
    <w:p>
      <w:pPr>
        <w:ind w:firstLine="480"/>
        <w:rPr>
          <w:rFonts w:ascii="宋体" w:hAnsi="宋体" w:cs="宋体"/>
          <w:color w:val="auto"/>
          <w:sz w:val="24"/>
          <w:highlight w:val="none"/>
        </w:rPr>
      </w:pPr>
      <w:r>
        <w:rPr>
          <w:rFonts w:hint="eastAsia" w:ascii="宋体" w:hAnsi="宋体" w:cs="宋体"/>
          <w:color w:val="auto"/>
          <w:sz w:val="24"/>
          <w:highlight w:val="none"/>
        </w:rPr>
        <w:t xml:space="preserve">合同履行期限：</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质保期：</w:t>
      </w:r>
      <w:r>
        <w:rPr>
          <w:rFonts w:hint="eastAsia" w:ascii="宋体" w:hAnsi="宋体" w:cs="宋体"/>
          <w:color w:val="auto"/>
          <w:sz w:val="24"/>
          <w:highlight w:val="none"/>
          <w:lang w:val="en-US" w:eastAsia="zh-CN"/>
        </w:rPr>
        <w:t xml:space="preserve">整机质保期≥</w:t>
      </w:r>
      <w:r>
        <w:rPr>
          <w:rFonts w:hint="eastAsia" w:ascii="宋体" w:hAnsi="宋体" w:cs="宋体"/>
          <w:color w:val="auto"/>
          <w:sz w:val="24"/>
          <w:highlight w:val="none"/>
        </w:rPr>
        <w:t xml:space="preserve">三年，自设备验收之日起算</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交货时间：接到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通知后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0日内交货并安装调试结束</w:t>
      </w:r>
      <w:r/>
    </w:p>
    <w:p>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交货地点：采购</w:t>
      </w:r>
      <w:r>
        <w:rPr>
          <w:rFonts w:hint="eastAsia" w:ascii="宋体" w:hAnsi="宋体" w:cs="宋体"/>
          <w:color w:val="auto"/>
          <w:sz w:val="24"/>
          <w:highlight w:val="none"/>
          <w:lang w:val="en-US" w:eastAsia="zh-CN"/>
        </w:rPr>
        <w:t xml:space="preserve">人所在地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本项目（是/否）接受联合体：不接受联合体</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5.参加采购活动前经营活动中三年内，在没有重大违法记录；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本项目为非专门面向中小企业采购项目，所属行业为工业。</w:t>
      </w:r>
      <w:r>
        <w:rPr>
          <w:rFonts w:hint="eastAsia" w:ascii="宋体" w:hAnsi="宋体" w:cs="宋体"/>
          <w:b/>
          <w:color w:val="auto"/>
          <w:sz w:val="24"/>
          <w:highlight w:val="none"/>
        </w:rPr>
        <w:t xml:space="preserve">（残疾人福利性单位、监狱企业视同小型、微型企业）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1.未被“信用中国”网站（www.creditchina.gov.cn）列入失信被执行人、重大税收违法案件当事人名单、政府采购严重失信行为记录名单。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3.具有所投产品经营许可资格。</w:t>
      </w:r>
      <w:r/>
    </w:p>
    <w:p>
      <w:pPr>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所投产品若为进口产品，须提供生产厂商针对本项目产品授权书（生产厂家、国产产品可不提供）。</w:t>
      </w:r>
      <w:r/>
    </w:p>
    <w:p>
      <w:pPr>
        <w:rPr>
          <w:rFonts w:ascii="宋体" w:hAnsi="宋体" w:cs="宋体"/>
          <w:b/>
          <w:bCs/>
          <w:color w:val="auto"/>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auto"/>
          <w:sz w:val="24"/>
          <w:highlight w:val="none"/>
        </w:rPr>
        <w:t xml:space="preserve">三、获取采购文件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自公告上网之日至</w:t>
      </w:r>
      <w:r>
        <w:rPr>
          <w:rFonts w:hint="eastAsia" w:ascii="宋体" w:hAnsi="宋体" w:cs="宋体"/>
          <w:color w:val="auto"/>
          <w:sz w:val="24"/>
          <w:highlight w:val="none"/>
          <w:lang w:eastAsia="zh-CN"/>
        </w:rPr>
        <w:t xml:space="preserve">2025-11-28</w:t>
      </w:r>
      <w:r>
        <w:rPr>
          <w:rFonts w:hint="eastAsia" w:ascii="宋体" w:hAnsi="宋体" w:cs="宋体"/>
          <w:color w:val="auto"/>
          <w:sz w:val="24"/>
          <w:highlight w:val="none"/>
        </w:rPr>
        <w:t xml:space="preserve">，每天上午00:00-12:00，下午12:00-23:59（北京时间，法定节假日除外）</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方式：苏采云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售价：0.00元</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2025-12-09</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14:30</w:t>
      </w:r>
      <w:r>
        <w:rPr>
          <w:rFonts w:hint="eastAsia" w:ascii="宋体" w:hAnsi="宋体" w:cs="宋体"/>
          <w:color w:val="auto"/>
          <w:sz w:val="24"/>
          <w:highlight w:val="none"/>
        </w:rPr>
        <w:t xml:space="preserve">（北京时间）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2025-12-09</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14:30</w:t>
      </w:r>
      <w:r>
        <w:rPr>
          <w:rFonts w:hint="eastAsia" w:ascii="宋体" w:hAnsi="宋体" w:cs="宋体"/>
          <w:color w:val="auto"/>
          <w:sz w:val="24"/>
          <w:highlight w:val="none"/>
        </w:rPr>
        <w:t xml:space="preserve">（北京时间）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地点：苏州市公共资源交易中心昆山分中心（昆山市前进西路1801号政务服务中心（西区）A1栋B2层）开标室7A</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七、其他补充事宜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1.申领CA证书</w:t>
      </w:r>
      <w:r>
        <w:rPr>
          <w:rFonts w:hint="eastAsia" w:ascii="宋体" w:hAnsi="宋体" w:cs="宋体"/>
          <w:color w:val="auto"/>
          <w:sz w:val="24"/>
          <w:highlight w:val="none"/>
        </w:rPr>
      </w:r>
      <w:r>
        <w:rPr>
          <w:rFonts w:ascii="宋体" w:hAnsi="宋体" w:cs="宋体"/>
          <w:color w:val="auto"/>
          <w:sz w:val="24"/>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2.参与采购活动</w:t>
      </w:r>
      <w:r>
        <w:rPr>
          <w:rFonts w:hint="eastAsia" w:ascii="宋体" w:hAnsi="宋体" w:cs="宋体"/>
          <w:color w:val="auto"/>
          <w:sz w:val="24"/>
          <w:highlight w:val="none"/>
        </w:rPr>
      </w:r>
      <w:r>
        <w:rPr>
          <w:rFonts w:ascii="宋体" w:hAnsi="宋体" w:cs="宋体"/>
          <w:color w:val="auto"/>
          <w:sz w:val="24"/>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cs="宋体"/>
          <w:color w:val="auto"/>
          <w:sz w:val="24"/>
          <w:highlight w:val="none"/>
        </w:rPr>
      </w:r>
      <w:r>
        <w:rPr>
          <w:rFonts w:ascii="宋体" w:hAnsi="宋体" w:cs="宋体"/>
          <w:color w:val="auto"/>
          <w:sz w:val="24"/>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在系统操作过程中如有疑问，请按以下方式联系：</w:t>
      </w: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 15371015030 13675197356 13675197221</w:t>
      </w:r>
      <w:r/>
    </w:p>
    <w:p>
      <w:pPr>
        <w:ind w:firstLine="480"/>
        <w:rPr>
          <w:rFonts w:hint="eastAsia" w:ascii="宋体" w:hAnsi="宋体" w:cs="宋体"/>
          <w:color w:val="auto"/>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pgNumType w:start="0"/>
          <w:cols w:num="1" w:sep="0" w:space="720" w:equalWidth="1"/>
          <w:docGrid w:linePitch="360"/>
          <w:titlePg/>
        </w:sectPr>
      </w:pPr>
      <w:r>
        <w:rPr>
          <w:rFonts w:hint="eastAsia" w:ascii="宋体" w:hAnsi="宋体" w:cs="宋体"/>
          <w:color w:val="auto"/>
          <w:sz w:val="24"/>
          <w:highlight w:val="none"/>
        </w:rPr>
        <w:t xml:space="preserve">系统使用指导与咨询：联系电话：13914088964；18261002950（不见面项目）QQ：3048755361、895706745。</w:t>
      </w:r>
      <w:r>
        <w:rPr>
          <w:rFonts w:ascii="宋体" w:hAnsi="宋体" w:cs="宋体"/>
          <w:color w:val="auto"/>
          <w:sz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4.售价：无。</w:t>
      </w:r>
      <w:r>
        <w:rPr>
          <w:rFonts w:ascii="宋体" w:hAnsi="宋体" w:cs="宋体"/>
          <w:color w:val="auto"/>
          <w:sz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5.投标保证金：本项目不收取投标保证金，采购文件中的有关保证金的规定均不适用。</w:t>
      </w:r>
      <w:r>
        <w:rPr>
          <w:rFonts w:ascii="宋体" w:hAnsi="宋体" w:cs="宋体"/>
          <w:color w:val="auto"/>
          <w:sz w:val="24"/>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7.各投标人必须遵守《昆山市政府采购供应商诚信管理办法》。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9.信息发布媒体：该信息刊登在苏州市政府采购网、江苏政府采购网，成交公告亦是刊登在此媒体，敬请各供应商注意。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10.本项目支持政府采购合同信用融资。</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八、凡对本次采购提出询问，请按以下方式联系。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采购包1</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单位名称：昆山市第一人民医院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单位地址：昆山市前进东路566号</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联系人：钱自浩</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联系电话：0512-57027811</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单位名称：苏州市卫康招投标咨询服务有限公司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单位地址：苏州市干将西路1296号1幢17层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联系人：华 琤/左 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联系电话：0512-65158848转8017</w:t>
      </w:r>
      <w:r/>
    </w:p>
    <w:p>
      <w:pPr>
        <w:ind w:firstLine="1680"/>
        <w:rPr>
          <w:rFonts w:ascii="宋体" w:hAnsi="宋体" w:cs="宋体"/>
          <w:color w:val="auto"/>
          <w:sz w:val="24"/>
          <w:highlight w:val="none"/>
        </w:rPr>
      </w:pPr>
      <w:r>
        <w:rPr>
          <w:rFonts w:hint="eastAsia" w:ascii="宋体" w:hAnsi="宋体" w:cs="宋体"/>
          <w:color w:val="auto"/>
          <w:sz w:val="24"/>
          <w:highlight w:val="none"/>
        </w:rPr>
        <w:t xml:space="preserve">0512-69165617</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项目联系人：华 琤/左 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电话：0512-65158848转8017</w:t>
      </w:r>
      <w:r/>
    </w:p>
    <w:p>
      <w:pPr>
        <w:ind w:firstLine="1200"/>
        <w:rPr>
          <w:rFonts w:ascii="宋体" w:hAnsi="宋体" w:cs="宋体"/>
          <w:color w:val="auto"/>
          <w:sz w:val="24"/>
          <w:highlight w:val="none"/>
        </w:rPr>
      </w:pPr>
      <w:r>
        <w:rPr>
          <w:rFonts w:hint="eastAsia" w:ascii="宋体" w:hAnsi="宋体" w:cs="宋体"/>
          <w:color w:val="auto"/>
          <w:sz w:val="24"/>
          <w:highlight w:val="none"/>
        </w:rPr>
        <w:t xml:space="preserve">0512-69165617</w:t>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highlight w:val="none"/>
        </w:rPr>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s="宋体"/>
          <w:color w:val="auto"/>
          <w:sz w:val="24"/>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w:t>
      </w:r>
      <w:r>
        <w:rPr>
          <w:rFonts w:hint="eastAsia" w:ascii="宋体" w:hAnsi="宋体"/>
          <w:b/>
          <w:color w:val="auto"/>
          <w:spacing w:val="20"/>
          <w:sz w:val="96"/>
          <w:szCs w:val="96"/>
          <w:highlight w:val="none"/>
        </w:rPr>
        <w:t xml:space="preserve">采购</w:t>
      </w:r>
      <w:r>
        <w:rPr>
          <w:rFonts w:hint="eastAsia" w:ascii="宋体" w:hAnsi="宋体"/>
          <w:b/>
          <w:color w:val="auto"/>
          <w:spacing w:val="20"/>
          <w:sz w:val="96"/>
          <w:szCs w:val="96"/>
          <w:highlight w:val="none"/>
        </w:rPr>
        <w:t xml:space="preserve">谈判</w:t>
      </w:r>
      <w:r>
        <w:rPr>
          <w:rFonts w:hint="eastAsia" w:ascii="宋体" w:hAnsi="宋体"/>
          <w:b/>
          <w:color w:val="auto"/>
          <w:spacing w:val="20"/>
          <w:sz w:val="96"/>
          <w:szCs w:val="96"/>
          <w:highlight w:val="none"/>
        </w:rPr>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JSZC-320583-SZWK-T2025-0545</w:t>
      </w:r>
      <w:r>
        <w:rPr>
          <w:rFonts w:ascii="宋体" w:hAnsi="宋体"/>
          <w:color w:val="auto"/>
          <w:sz w:val="32"/>
          <w:highlight w:val="none"/>
        </w:rPr>
        <w:t xml:space="preserve">号</w:t>
      </w:r>
      <w:r/>
    </w:p>
    <w:p>
      <w:pPr>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4K 3D腹腔镜</w:t>
      </w:r>
      <w:r/>
    </w:p>
    <w:p>
      <w:pPr>
        <w:spacing w:line="360" w:lineRule="auto"/>
        <w:rPr>
          <w:rFonts w:ascii="宋体" w:hAnsi="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rPr>
        <w:t xml:space="preserve">昆山市第一人民医院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5"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二〇二五年</w:t>
      </w:r>
      <w:r>
        <w:rPr>
          <w:rFonts w:hint="eastAsia" w:ascii="宋体" w:hAnsi="宋体"/>
          <w:color w:val="auto"/>
          <w:sz w:val="32"/>
          <w:highlight w:val="none"/>
          <w:lang w:val="en-US" w:eastAsia="zh-CN"/>
        </w:rPr>
        <w:t xml:space="preserve">十一</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auto"/>
          <w:sz w:val="24"/>
          <w:highlight w:val="none"/>
        </w:rPr>
      </w:r>
      <w:r/>
    </w:p>
    <w:p>
      <w:pPr>
        <w:pStyle w:val="106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JSZC-320583-SZWK-T2025-0545</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4K 3D腹腔镜</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2、预算金额：</w:t>
      </w:r>
      <w:r>
        <w:rPr>
          <w:rFonts w:hint="eastAsia" w:ascii="宋体" w:hAnsi="宋体"/>
          <w:color w:val="auto"/>
          <w:highlight w:val="none"/>
          <w:lang w:eastAsia="zh-CN"/>
        </w:rPr>
        <w:t xml:space="preserve">300.000000万元</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300.000000万元</w:t>
      </w:r>
      <w:r/>
    </w:p>
    <w:p>
      <w:pPr>
        <w:numPr>
          <w:ilvl w:val="0"/>
          <w:numId w:val="1"/>
        </w:numPr>
        <w:ind w:right="-159" w:firstLine="420"/>
        <w:spacing w:line="390" w:lineRule="exact"/>
        <w:rPr>
          <w:rFonts w:ascii="宋体" w:hAnsi="宋体"/>
          <w:color w:val="auto"/>
          <w:highlight w:val="none"/>
        </w:rPr>
      </w:pPr>
      <w:r>
        <w:rPr>
          <w:rFonts w:hint="eastAsia" w:ascii="宋体" w:hAnsi="宋体"/>
          <w:color w:val="auto"/>
          <w:highlight w:val="none"/>
        </w:rPr>
        <w:t xml:space="preserve">采购需求简要说明：</w:t>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00"/>
        <w:gridCol w:w="762"/>
        <w:gridCol w:w="1588"/>
        <w:gridCol w:w="2704"/>
      </w:tblGrid>
      <w:tr>
        <w:trPr>
          <w:trHeight w:val="373"/>
        </w:trPr>
        <w:tc>
          <w:tcPr>
            <w:tcW w:w="77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5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预算（万元）</w:t>
            </w:r>
            <w:r/>
          </w:p>
        </w:tc>
        <w:tc>
          <w:tcPr>
            <w:tcW w:w="270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c>
          <w:tcPr>
            <w:tcW w:w="77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4K 3D腹腔镜</w:t>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c>
          <w:tcPr>
            <w:tcW w:w="158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300.000000</w:t>
            </w:r>
            <w:r/>
          </w:p>
        </w:tc>
        <w:tc>
          <w:tcPr>
            <w:tcW w:w="270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接受进口产品前来投标</w:t>
            </w:r>
            <w:r/>
          </w:p>
        </w:tc>
      </w:tr>
    </w:tbl>
    <w:p>
      <w:pPr>
        <w:ind w:right="-159" w:firstLine="420"/>
        <w:spacing w:line="390" w:lineRule="exact"/>
        <w:rPr>
          <w:rFonts w:hint="default" w:ascii="宋体" w:hAnsi="宋体" w:eastAsia="宋体"/>
          <w:color w:val="auto"/>
          <w:highlight w:val="none"/>
          <w:lang w:val="en-US" w:eastAsia="zh-CN"/>
        </w:rPr>
      </w:pPr>
      <w:r>
        <w:rPr>
          <w:rFonts w:hint="eastAsia" w:ascii="宋体" w:hAnsi="宋体"/>
          <w:color w:val="auto"/>
          <w:highlight w:val="none"/>
        </w:rPr>
        <w:t xml:space="preserve">4、交货地点：采购</w:t>
      </w:r>
      <w:r>
        <w:rPr>
          <w:rFonts w:hint="eastAsia" w:ascii="宋体" w:hAnsi="宋体"/>
          <w:color w:val="auto"/>
          <w:highlight w:val="none"/>
          <w:lang w:val="en-US" w:eastAsia="zh-CN"/>
        </w:rPr>
        <w:t xml:space="preserve">人所在地</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w:t>
      </w:r>
      <w:r>
        <w:rPr>
          <w:rFonts w:ascii="宋体" w:hAnsi="宋体"/>
          <w:color w:val="auto"/>
          <w:highlight w:val="none"/>
        </w:rPr>
        <w:t xml:space="preserve">投标人需符合以下特殊条件：</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1、具有所投产品经营许可资格；</w:t>
      </w:r>
      <w:r/>
    </w:p>
    <w:p>
      <w:pPr>
        <w:ind w:firstLine="420"/>
        <w:spacing w:line="390" w:lineRule="exact"/>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2、</w:t>
      </w:r>
      <w:r>
        <w:rPr>
          <w:rFonts w:hint="eastAsia"/>
          <w:color w:val="auto"/>
          <w:sz w:val="21"/>
          <w:szCs w:val="21"/>
          <w:highlight w:val="none"/>
        </w:rPr>
        <w:t xml:space="preserve">所投产品若为进口产品，须提供生产厂商针对本项目产品授权书（生产厂家、国产产品可不提供）。</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（一）主要技术规格</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1、主机可处理3D和2D画面信号，输出分辨率不小于3840x2160，逐行扫描</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2、主机自带内置≥4 个USB接口，集成图文工作站功能，可术中记录全高清录像及图片</w:t>
      </w:r>
      <w:r>
        <w:rPr>
          <w:rFonts w:hint="eastAsia" w:ascii="宋体" w:hAnsi="宋体"/>
          <w:color w:val="auto"/>
          <w:highlight w:val="none"/>
        </w:rPr>
        <w:t xml:space="preserve">（须提供经监管部门备案的说明书并在偏离表中标明所在页码或实物图；说明书作为证明材料时，应包括说明书封面页、目录页等）</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3、主机可同时处理可见光波段及近红外波段</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4、主机可兼容同品牌电子镜及光学摄像头，实现4K荧光、4K白光、4K3D荧光功能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5、主机可同时处理两路图像信号，进行标准画面与增强画面进行同屏对比显示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6、主机可实现同品牌单平台双内镜联合；两幅不同内镜图像在同一显示器分屏显示</w:t>
      </w:r>
      <w:r>
        <w:rPr>
          <w:rFonts w:hint="eastAsia" w:ascii="宋体" w:hAnsi="宋体"/>
          <w:color w:val="auto"/>
          <w:highlight w:val="none"/>
        </w:rPr>
        <w:t xml:space="preserve">（须提供经监管部门备案的说明书或其他经监管部门备案的证明材料，并在偏离表中标明所在页码；说明书作为证明材料时，应包括说明书封面页、目录页等）</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7、主机≥5种影像增强功能，可根据手术需要，动态调节画面亮度，暗处增亮并降低反光；可实现图像色彩增益；至少2种腔镜光谱分析处理模式，可提高对血管及组织的辨识度</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8、主机可通过画中画功能实现至少4种同屏显示模式</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9、术野画面至少5级亮度可调</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10、主机具备至少2种纤维镜图像优化功能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11、荧光和白光模式的切换方式≥3种</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12、术野画面可实现上下、左右及180°翻转功能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13、通过摄像头可操控手术设备，实现对气腹机流量大小及压力大小的调节的调节，可调节冷光源亮度，并可实现与一体化手术室无缝连接</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14、电子腹腔镜镜头与摄像主机同一品牌且有0°、30°可选，外径10mm，工作长度290mm—320mm，满足不同外科手术需求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15、主机自带内置输出端口：DP数字端口≥2个，12G/3G-SDI数字端口≥1个，DVI-D数字端口≥1个，可转出多路信号同时输出</w:t>
      </w:r>
      <w:r>
        <w:rPr>
          <w:rFonts w:hint="eastAsia" w:ascii="宋体" w:hAnsi="宋体"/>
          <w:color w:val="auto"/>
          <w:highlight w:val="none"/>
        </w:rPr>
        <w:t xml:space="preserve">（提供产品实物图片并标注接口等证明材料）</w:t>
      </w:r>
      <w:r/>
    </w:p>
    <w:p>
      <w:pPr>
        <w:ind w:firstLine="420"/>
        <w:spacing w:line="390" w:lineRule="exact"/>
        <w:rPr>
          <w:rFonts w:ascii="宋体" w:hAnsi="宋体"/>
          <w:color w:val="auto"/>
          <w:highlight w:val="none"/>
        </w:rPr>
      </w:pPr>
      <w:r>
        <w:rPr>
          <w:rFonts w:hint="eastAsia" w:ascii="宋体" w:hAnsi="宋体"/>
          <w:color w:val="auto"/>
          <w:highlight w:val="none"/>
        </w:rPr>
        <w:t xml:space="preserve">16、主机的电气安全达到CF级别I类防护</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17、主机兼容接驳同品牌可重复使用电子软镜</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18、摄像主机，冷光源，气腹机使用年限均不少于8年</w:t>
      </w:r>
      <w:r/>
    </w:p>
    <w:p>
      <w:pPr>
        <w:ind w:firstLine="420"/>
        <w:spacing w:line="390" w:lineRule="exact"/>
        <w:rPr>
          <w:rFonts w:ascii="宋体" w:hAnsi="宋体"/>
          <w:color w:val="auto"/>
          <w:highlight w:val="none"/>
        </w:rPr>
      </w:pPr>
      <w:r>
        <w:rPr>
          <w:rFonts w:hint="eastAsia" w:ascii="宋体" w:hAnsi="宋体"/>
          <w:color w:val="auto"/>
          <w:highlight w:val="none"/>
        </w:rPr>
        <w:t xml:space="preserve">19、主机兼容接驳同品牌≤5mm规格3D镜，4K荧光摄像头等；可用于小镜种手术</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20、4K 3D荧光三合一电子镜，晶片前置，具有头端防雾功能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21、采集像素：电子镜像素为3840 x 2160，双路4K采集，逐行扫描</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22、电子镜整体均可以进行预真空高温高压灭菌，消毒次数≥600次</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23、摄像头具有3D/2D旋转模式，可360°旋转，具备180°自动翻转功能，支持自动水平校准</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24、电子镜有≥5种显影模式，含≥4种荧光显影模式</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25、电子镜具备≥5级电子放大功能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26、电子镜重量≤420g，可长时间握持，导光束与镜子连接可拆分式设计，降低维修成本</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27、电子镜免调焦设计，在立体视觉中全部景深范围内均清晰呈现，焦距≥200mm</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28、电子镜可实现通过摄像头按键控制气腹机，冷光源</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29、电子镜电气安全CF级别I类防护</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30、摄像头支持术野画面放大功能，≥7 级可调，具备自适应缩放功能</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31、摄像头不少于3个按键，可设置≥4 种快捷键，可预设功能至少包括术野录像、拍照、打印、白平衡、亮度、色彩</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32、冷光源使用LED技术，白光和荧光均使用LED技术实现，不使用激光技术，最大程度上保证医务人员的使用安全</w:t>
      </w:r>
      <w:r>
        <w:rPr>
          <w:rFonts w:hint="eastAsia" w:ascii="宋体" w:hAnsi="宋体"/>
          <w:color w:val="auto"/>
          <w:highlight w:val="none"/>
        </w:rPr>
        <w:t xml:space="preserve">（须提供经监管部门备案的说明书或其他经监管部门备案的证明材料，并在偏离表中标明所在页码；说明书作为证明材料时，应包括说明书封面页、目录页等）</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33、冷光源色温≥5700K，灯泡寿命≥30000小时</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34、冷光源具有Auto模式，内置SCB接口，可实现摄像头控制及自动调节光源亮度</w:t>
      </w:r>
      <w:r>
        <w:rPr>
          <w:rFonts w:hint="eastAsia" w:ascii="宋体" w:hAnsi="宋体"/>
          <w:color w:val="auto"/>
          <w:highlight w:val="none"/>
        </w:rPr>
        <w:t xml:space="preserve">（提供产品实物图片或经监管部门备案的说明书证明并标注接口等证明材料）</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35、冷光源安全等级：CF级I类防护</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36、气腹机灌流速度最高达40L/min</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37、气腹机有小儿模式和高流量模式，最小流量精度为0.1升/分钟</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38、显示器尺寸：≥32寸；显示器分辨率：≥3840*2160，具备4K  3D显示效果</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39、摄像头支持高温高压及低温等离子消毒</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40、为保证产品稳定性，摄像主机，摄像头，冷光源，气腹机，光纤均需为同一品牌产品</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（二）配置清单</w:t>
      </w:r>
      <w:r/>
    </w:p>
    <w:tbl>
      <w:tblPr>
        <w:tblStyle w:val="106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3851"/>
        <w:gridCol w:w="1559"/>
        <w:gridCol w:w="2320"/>
      </w:tblGrid>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3D 4K荧光影像</w:t>
            </w:r>
            <w:r>
              <w:rPr>
                <w:rFonts w:hint="eastAsia" w:ascii="宋体" w:hAnsi="宋体" w:cs="宋体"/>
                <w:color w:val="auto"/>
                <w:szCs w:val="21"/>
                <w:highlight w:val="none"/>
              </w:rPr>
              <w:t xml:space="preserve">平台</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3D 4K荧光三合一电子镜，30°</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电子镜消毒盒</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4K摄像头</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可高温高压消毒30°荧光内窥镜</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光学硬镜专用消毒盒</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纤维导光束</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根</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双LED荧光冷光源</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40L气腹机</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4K 3D医用监视器</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台</w:t>
            </w:r>
            <w:r/>
          </w:p>
        </w:tc>
      </w:tr>
      <w:tr>
        <w:trPr>
          <w:trHeight w:val="51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3D偏振眼镜，防雾式</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r>
      <w:tr>
        <w:trPr>
          <w:trHeight w:val="513"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3D夹片眼镜</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r>
      <w:tr>
        <w:trPr>
          <w:trHeight w:val="525" w:hRule="exact"/>
        </w:trPr>
        <w:tc>
          <w:tcPr>
            <w:tcW w:w="466"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2258"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内窥镜影像设备专用</w:t>
            </w:r>
            <w:r>
              <w:rPr>
                <w:rFonts w:hint="eastAsia" w:ascii="宋体" w:hAnsi="宋体" w:cs="宋体"/>
                <w:color w:val="auto"/>
                <w:szCs w:val="21"/>
                <w:highlight w:val="none"/>
                <w:lang w:eastAsia="zh-Hans"/>
              </w:rPr>
              <w:t xml:space="preserve">台车</w:t>
            </w:r>
            <w:r/>
          </w:p>
        </w:tc>
        <w:tc>
          <w:tcPr>
            <w:tcW w:w="91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360"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部</w:t>
            </w:r>
            <w:r/>
          </w:p>
        </w:tc>
      </w:tr>
    </w:tbl>
    <w:p>
      <w:pPr>
        <w:ind w:firstLine="420"/>
        <w:spacing w:line="390" w:lineRule="exact"/>
        <w:rPr>
          <w:rFonts w:hint="eastAsia" w:ascii="宋体" w:hAnsi="宋体"/>
          <w:color w:val="auto"/>
          <w:highlight w:val="none"/>
        </w:rPr>
      </w:pPr>
      <w:r>
        <w:rPr>
          <w:rFonts w:hint="eastAsia" w:ascii="宋体" w:hAnsi="宋体"/>
          <w:color w:val="auto"/>
          <w:highlight w:val="none"/>
        </w:rPr>
        <w:t xml:space="preserve">（三）质保期：整机质保期≥三年，自设备验收之日起算。</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五、售后服务要求：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1、质保期：详见技术参数，自设备验收之日起算；保修期内如产品有任何质量问题报修后两小时内响应，24小时内上门服务，质保期满后终身维护，维修只收取零件费用，免收人工费。</w:t>
      </w:r>
      <w:r/>
    </w:p>
    <w:p>
      <w:pPr>
        <w:ind w:firstLine="420"/>
        <w:spacing w:line="390" w:lineRule="exact"/>
        <w:rPr>
          <w:rFonts w:ascii="宋体" w:hAnsi="宋体"/>
          <w:color w:val="auto"/>
          <w:szCs w:val="21"/>
          <w:highlight w:val="none"/>
        </w:rPr>
      </w:pPr>
      <w:r>
        <w:rPr>
          <w:rFonts w:hint="eastAsia" w:ascii="宋体" w:hAnsi="宋体"/>
          <w:color w:val="auto"/>
          <w:highlight w:val="none"/>
        </w:rPr>
        <w:t xml:space="preserve">2、乙方负责设备运输及到货安装调试，提供维修和保养服务、免费提供设备操作培训</w:t>
      </w:r>
      <w:r>
        <w:rPr>
          <w:rFonts w:hint="eastAsia" w:ascii="宋体" w:hAnsi="宋体"/>
          <w:color w:val="auto"/>
          <w:szCs w:val="21"/>
          <w:highlight w:val="none"/>
        </w:rPr>
        <w:t xml:space="preserve">及2人次专业厂家维修培训，保证使用人员正常操作设备的各种功能。终身维修并标明保修期后的具体维修维护事宜（提供生产商支持的售后服务证明文件和售后服务条款）。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color w:val="auto"/>
          <w:szCs w:val="21"/>
          <w:highlight w:val="none"/>
        </w:rPr>
        <w:t xml:space="preserve">报修后2小时响应，</w:t>
      </w:r>
      <w:r>
        <w:rPr>
          <w:rFonts w:hint="eastAsia"/>
          <w:color w:val="auto"/>
          <w:szCs w:val="21"/>
          <w:highlight w:val="none"/>
        </w:rPr>
        <w:t xml:space="preserve">24</w:t>
      </w:r>
      <w:r>
        <w:rPr>
          <w:color w:val="auto"/>
          <w:szCs w:val="21"/>
          <w:highlight w:val="none"/>
        </w:rPr>
        <w:t xml:space="preserve">小时内到达现场，48小时内排除故障，如无法修复正常运行的，须标明赔偿标准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5、若设备需要接入医院信息系统，所需接口费用一律由乙方承担</w:t>
      </w:r>
      <w:r>
        <w:rPr>
          <w:rFonts w:ascii="宋体" w:hAnsi="宋体"/>
          <w:color w:val="auto"/>
          <w:szCs w:val="21"/>
          <w:highlight w:val="none"/>
        </w:rPr>
        <w:t xml:space="preserve">。</w:t>
      </w:r>
      <w:r/>
    </w:p>
    <w:p>
      <w:pPr>
        <w:ind w:right="-159" w:firstLine="422"/>
        <w:spacing w:line="390" w:lineRule="exact"/>
        <w:rPr>
          <w:rFonts w:hint="eastAsia"/>
          <w:color w:val="auto"/>
          <w:szCs w:val="21"/>
          <w:highlight w:val="none"/>
          <w:lang w:val="zh-CN"/>
        </w:rPr>
      </w:pPr>
      <w:r>
        <w:rPr>
          <w:rFonts w:hint="eastAsia" w:ascii="宋体" w:hAnsi="宋体"/>
          <w:b/>
          <w:bCs/>
          <w:color w:val="auto"/>
          <w:szCs w:val="21"/>
          <w:highlight w:val="none"/>
          <w:lang w:val="en-US" w:eastAsia="zh-CN"/>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w:t>
      </w:r>
      <w:r>
        <w:rPr>
          <w:rFonts w:hint="eastAsia"/>
          <w:color w:val="auto"/>
          <w:szCs w:val="21"/>
          <w:highlight w:val="none"/>
        </w:rPr>
        <w:t xml:space="preserve">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rFonts w:hint="eastAsia"/>
          <w:color w:val="auto"/>
          <w:szCs w:val="21"/>
          <w:highlight w:val="none"/>
          <w:lang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、成交服务费：若被确定为成交供应商，</w:t>
      </w:r>
      <w:r>
        <w:rPr>
          <w:rFonts w:hint="eastAsia" w:ascii="宋体" w:hAnsi="宋体"/>
          <w:color w:val="auto"/>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服务费交纳</w:t>
      </w:r>
      <w:r>
        <w:rPr>
          <w:rFonts w:hint="eastAsia" w:ascii="宋体" w:hAnsi="宋体"/>
          <w:color w:val="auto"/>
          <w:szCs w:val="21"/>
          <w:highlight w:val="none"/>
        </w:rPr>
        <w:t xml:space="preserve">账户</w:t>
      </w:r>
      <w:r>
        <w:rPr>
          <w:rFonts w:ascii="宋体" w:hAnsi="宋体"/>
          <w:color w:val="auto"/>
          <w:szCs w:val="21"/>
          <w:highlight w:val="none"/>
        </w:rPr>
        <w:t xml:space="preserve">：</w:t>
      </w: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账号：1102020209000295112</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开户机构：中国工商银行股份有限公司苏州道前支行</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1060"/>
        <w:jc w:val="center"/>
        <w:rPr>
          <w:rFonts w:ascii="宋体" w:hAnsi="宋体"/>
          <w:color w:val="auto"/>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第二章 谈判综合说明</w:t>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077"/>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p>
    <w:p>
      <w:pPr>
        <w:pStyle w:val="1077"/>
        <w:ind w:firstLine="420"/>
        <w:jc w:val="both"/>
        <w:spacing w:before="0" w:beforeAutospacing="0" w:after="0" w:afterAutospacing="0" w:line="419" w:lineRule="atLeast"/>
        <w:widowControl w:val="off"/>
        <w:rPr>
          <w:rFonts w:hint="eastAsia"/>
          <w:color w:val="auto"/>
          <w:sz w:val="21"/>
          <w:szCs w:val="21"/>
          <w:highlight w:val="none"/>
        </w:rPr>
      </w:pPr>
      <w:r>
        <w:rPr>
          <w:rFonts w:hint="eastAsia"/>
          <w:color w:val="auto"/>
          <w:sz w:val="21"/>
          <w:szCs w:val="21"/>
          <w:highlight w:val="none"/>
        </w:rPr>
        <w:t xml:space="preserve">3.3.7具有所投产品经营许可资格；（提供所投产品经营许可资格复印件）</w:t>
      </w:r>
      <w:r/>
    </w:p>
    <w:p>
      <w:pPr>
        <w:pStyle w:val="1077"/>
        <w:ind w:firstLine="420"/>
        <w:jc w:val="both"/>
        <w:spacing w:before="0" w:beforeAutospacing="0" w:after="0" w:afterAutospacing="0" w:line="419" w:lineRule="atLeast"/>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w:t>
      </w:r>
      <w:r>
        <w:rPr>
          <w:rFonts w:hint="eastAsia"/>
          <w:color w:val="auto"/>
          <w:sz w:val="21"/>
          <w:szCs w:val="21"/>
          <w:highlight w:val="none"/>
        </w:rPr>
        <w:t xml:space="preserve">生产厂商针对本项目产品授权书</w:t>
      </w:r>
      <w:r>
        <w:rPr>
          <w:rFonts w:hint="eastAsia"/>
          <w:color w:val="auto"/>
          <w:sz w:val="21"/>
          <w:szCs w:val="21"/>
          <w:highlight w:val="none"/>
          <w:lang w:val="en-US" w:eastAsia="zh-CN"/>
        </w:rPr>
        <w:t xml:space="preserve">证明材料</w:t>
      </w:r>
      <w:r>
        <w:rPr>
          <w:rFonts w:hint="eastAsia"/>
          <w:color w:val="auto"/>
          <w:sz w:val="21"/>
          <w:szCs w:val="21"/>
          <w:highlight w:val="none"/>
          <w:lang w:eastAsia="zh-CN"/>
        </w:rPr>
        <w:t xml:space="preserve">）</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4.1医疗器械注册证或医疗器械注册备案证复印件（如属）；</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1077"/>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w:t>
      </w:r>
      <w:r>
        <w:rPr>
          <w:rFonts w:hint="eastAsia" w:ascii="宋体" w:hAnsi="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在系统操作过程中如有疑问，请按以下方式联系：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CA技术咨询服务电话：400-608-6099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电子签章技术咨询服务电话：15380932027 15371015030 13675197356 13675197221</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系统使用指导与咨询：联系电话：13914088964；18261002950（不见面项目）QQ：3048755361、895706745。</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请供应商确保电脑、系统及其他设备（视频输入输出设备等）无误，且开标直至项目结束始终保持系统在线状态。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2.3本项目获取招标文件截止日期之后仍可以下载招标文件，但截止日期之后下载的招标文件，视为非有效方式且不作为供应商权益受到损害的证明材料和依据。</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5、收件人：</w:t>
      </w:r>
      <w:r>
        <w:rPr>
          <w:rFonts w:hint="eastAsia" w:ascii="宋体" w:hAnsi="宋体" w:cs="宋体"/>
          <w:color w:val="auto"/>
          <w:szCs w:val="21"/>
          <w:highlight w:val="none"/>
          <w:lang w:eastAsia="zh-CN"/>
        </w:rPr>
        <w:t xml:space="preserve">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b/>
          <w:bCs/>
          <w:color w:val="auto"/>
          <w:szCs w:val="21"/>
          <w:highlight w:val="none"/>
        </w:rPr>
        <w:t xml:space="preserve">本次谈判</w:t>
      </w:r>
      <w:r>
        <w:rPr>
          <w:rFonts w:hint="eastAsia" w:ascii="宋体" w:hAnsi="宋体" w:cs="宋体"/>
          <w:b/>
          <w:bCs/>
          <w:color w:val="auto"/>
          <w:szCs w:val="21"/>
          <w:highlight w:val="none"/>
          <w:lang w:val="en-US" w:eastAsia="zh-CN"/>
        </w:rPr>
        <w:t xml:space="preserve">为一</w:t>
      </w:r>
      <w:r>
        <w:rPr>
          <w:rFonts w:hint="eastAsia" w:ascii="宋体" w:hAnsi="宋体" w:cs="宋体"/>
          <w:b/>
          <w:bCs/>
          <w:color w:val="auto"/>
          <w:szCs w:val="21"/>
          <w:highlight w:val="none"/>
        </w:rPr>
        <w:t xml:space="preserve">个采购单元，</w:t>
      </w:r>
      <w:r>
        <w:rPr>
          <w:rFonts w:hint="eastAsia" w:ascii="宋体" w:hAnsi="宋体" w:cs="宋体"/>
          <w:color w:val="auto"/>
          <w:szCs w:val="21"/>
          <w:highlight w:val="none"/>
        </w:rPr>
        <w:t xml:space="preserve">供应商须对全部内容响应，并一次报出不得更改的价格。报价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十、服务费：</w:t>
      </w:r>
      <w:r>
        <w:rPr>
          <w:rFonts w:hint="eastAsia" w:ascii="宋体" w:hAnsi="宋体" w:cs="宋体"/>
          <w:color w:val="auto"/>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076"/>
        <w:ind w:right="-154" w:firstLine="420"/>
        <w:spacing w:line="400" w:lineRule="exact"/>
        <w:rPr>
          <w:rFonts w:ascii="宋体" w:hAnsi="宋体" w:eastAsia="宋体"/>
          <w:bCs/>
          <w:color w:val="auto"/>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auto"/>
          <w:sz w:val="21"/>
          <w:szCs w:val="21"/>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（1）采购人及代理机构按谈判文件资格要求对供应商的资格要求进行审查。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②查询证据留存方式：对存在失信信息的供应商，采购代理机构工作人员应根据评审小组确认的失信信息，登录到来源网站页面进行复核并打印，作为证据留存。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评审过程中出现下列情形之一的，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应当启动异常低价投标（响应）审查程序：</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）投标（响应）报价低于采购项目预算50%的，即投标（响应）报价&lt;采购项目预算×50%；</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）投标（响应）报价低于采购项目最高限价45%的，即投标（响应）报价&lt;采购项目最高限价×45%；</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认定的供应商</w:t>
      </w:r>
      <w:r>
        <w:rPr>
          <w:rFonts w:hint="eastAsia" w:ascii="宋体" w:hAnsi="宋体"/>
          <w:color w:val="auto"/>
          <w:szCs w:val="21"/>
          <w:highlight w:val="none"/>
        </w:rPr>
        <w:t xml:space="preserve">最终</w:t>
      </w:r>
      <w:r>
        <w:rPr>
          <w:rFonts w:hint="eastAsia" w:ascii="宋体" w:hAnsi="宋体"/>
          <w:color w:val="auto"/>
          <w:szCs w:val="21"/>
          <w:highlight w:val="none"/>
          <w:lang w:val="zh-CN"/>
        </w:rPr>
        <w:t xml:space="preserve">报价过低、有可能影响产品质量或者不能诚信履约的其他情形。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启动异常低价投标（响应）审查后，</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应当将其作为无效投标（响应）处理，</w:t>
      </w:r>
      <w:r>
        <w:rPr>
          <w:rFonts w:hint="eastAsia" w:ascii="宋体" w:hAnsi="宋体"/>
          <w:color w:val="auto"/>
          <w:szCs w:val="21"/>
          <w:highlight w:val="none"/>
        </w:rPr>
        <w:t xml:space="preserve">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rPr>
              <w:t xml:space="preserve">（包含</w:t>
            </w:r>
            <w:r>
              <w:rPr>
                <w:rFonts w:hint="eastAsia" w:ascii="宋体" w:hAnsi="宋体"/>
                <w:color w:val="auto"/>
                <w:szCs w:val="21"/>
                <w:highlight w:val="none"/>
                <w:lang w:val="en-US" w:eastAsia="zh-CN"/>
              </w:rPr>
              <w:t xml:space="preserve">采</w:t>
            </w:r>
            <w:r>
              <w:rPr>
                <w:rFonts w:hint="eastAsia" w:ascii="宋体" w:hAnsi="宋体"/>
                <w:color w:val="auto"/>
                <w:highlight w:val="none"/>
              </w:rPr>
              <w:t xml:space="preserve">购设备要求</w:t>
            </w:r>
            <w:r>
              <w:rPr>
                <w:rFonts w:hint="eastAsia" w:ascii="宋体" w:hAnsi="宋体"/>
                <w:color w:val="auto"/>
                <w:highlight w:val="none"/>
                <w:lang w:val="en-US" w:eastAsia="zh-CN"/>
              </w:rPr>
              <w:t xml:space="preserve">中要求</w:t>
            </w:r>
            <w:r>
              <w:rPr>
                <w:rFonts w:hint="eastAsia" w:ascii="宋体" w:hAnsi="宋体"/>
                <w:color w:val="auto"/>
                <w:szCs w:val="21"/>
                <w:highlight w:val="none"/>
              </w:rPr>
              <w:t xml:space="preserve">的相关证明材料）</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auto"/>
          <w:highlight w:val="none"/>
        </w:rPr>
      </w:r>
      <w:r/>
    </w:p>
    <w:p>
      <w:pPr>
        <w:pStyle w:val="1060"/>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备案方：</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1.2.1合格的销售发票；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本合同未尽事宜按《中华人民共和国民法典》、《中华人民共和国政府采购法》及其他有关政府采购的法律法规的规定执行。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2"/>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报价包含该设备的主机、附件和安装所需的配件，及其运输、运杂保险、装卸、报关、安装调试、售后服务、税金等一切费用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在合同签订完毕生效，待全部货物到达甲方指定地点，安装调试结束，验收合格后，由甲方收到乙方提供的合格销售发票后</w:t>
      </w:r>
      <w:r>
        <w:rPr>
          <w:rFonts w:hint="eastAsia" w:ascii="宋体" w:hAnsi="宋体"/>
          <w:color w:val="auto"/>
          <w:szCs w:val="21"/>
          <w:highlight w:val="none"/>
          <w:lang w:val="en-US" w:eastAsia="zh-CN"/>
        </w:rPr>
        <w:t xml:space="preserve">6个月</w:t>
      </w:r>
      <w:r>
        <w:rPr>
          <w:rFonts w:hint="eastAsia" w:ascii="宋体" w:hAnsi="宋体"/>
          <w:color w:val="auto"/>
          <w:szCs w:val="21"/>
          <w:highlight w:val="none"/>
        </w:rPr>
        <w:t xml:space="preserve">内，由甲方按合同总价支付90%的货款，余款10%在使用满壹年后，三个月内一次性付清。</w:t>
      </w:r>
      <w:r/>
    </w:p>
    <w:p>
      <w:pPr>
        <w:ind w:right="-159" w:firstLine="420"/>
        <w:spacing w:line="400" w:lineRule="exact"/>
        <w:rPr>
          <w:color w:val="auto"/>
          <w:szCs w:val="21"/>
          <w:highlight w:val="none"/>
          <w:lang w:val="zh-CN"/>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lang w:val="zh-CN"/>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hint="eastAsia" w:ascii="宋体" w:hAnsi="宋体" w:eastAsia="宋体"/>
          <w:color w:val="auto"/>
          <w:szCs w:val="21"/>
          <w:highlight w:val="none"/>
          <w:lang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p>
    <w:p>
      <w:pPr>
        <w:ind w:right="-159" w:firstLine="420"/>
        <w:spacing w:line="37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p>
    <w:p>
      <w:pPr>
        <w:ind w:firstLine="420"/>
        <w:spacing w:line="380" w:lineRule="exact"/>
        <w:rPr>
          <w:rFonts w:hint="eastAsia" w:eastAsia="宋体"/>
          <w:color w:val="auto"/>
          <w:szCs w:val="21"/>
          <w:highlight w:val="none"/>
          <w:lang w:val="zh-CN" w:eastAsia="zh-CN"/>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p>
    <w:p>
      <w:pPr>
        <w:ind w:right="-159" w:firstLine="420"/>
        <w:spacing w:line="390" w:lineRule="exact"/>
        <w:rPr>
          <w:rFonts w:hint="eastAsia"/>
          <w:color w:val="auto"/>
          <w:szCs w:val="21"/>
          <w:highlight w:val="none"/>
          <w:lang w:val="zh-CN"/>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right="-159" w:firstLine="422"/>
        <w:spacing w:line="390" w:lineRule="exact"/>
        <w:rPr>
          <w:rFonts w:hint="eastAsia"/>
          <w:color w:val="auto"/>
          <w:szCs w:val="21"/>
          <w:highlight w:val="none"/>
          <w:lang w:val="zh-CN"/>
        </w:rPr>
      </w:pPr>
      <w:r>
        <w:rPr>
          <w:rFonts w:hint="eastAsia" w:ascii="宋体" w:hAnsi="宋体"/>
          <w:b/>
          <w:bCs/>
          <w:color w:val="auto"/>
          <w:szCs w:val="21"/>
          <w:highlight w:val="none"/>
          <w:lang w:val="en-US" w:eastAsia="zh-CN"/>
        </w:rPr>
        <w:t xml:space="preserve">6、产品质量及安装符合国家质量标准和验收规范，乙方保证所供标的物是全新的，未使用过的，并且是非长期积压的库存商品（若为国产产品的，原则上距离生产日期在6个月内。若为进口产品的，原则上距离生产日期在12个月内，以最终实际情况为准）。</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lang w:val="zh-CN"/>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p>
    <w:p>
      <w:pPr>
        <w:ind w:firstLine="420"/>
        <w:spacing w:line="390" w:lineRule="exact"/>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int="eastAsia" w:ascii="宋体" w:hAnsi="宋体"/>
          <w:color w:val="auto"/>
          <w:szCs w:val="21"/>
          <w:highlight w:val="none"/>
        </w:rPr>
        <w:t xml:space="preserve">若设备需要接入医院信息系统，所需接口费用一律由乙方承担</w:t>
      </w:r>
      <w:r>
        <w:rPr>
          <w:rFonts w:ascii="宋体"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firstLine="420"/>
        <w:spacing w:line="390" w:lineRule="exact"/>
        <w:rPr>
          <w:color w:val="auto"/>
          <w:szCs w:val="21"/>
          <w:highlight w:val="none"/>
        </w:rPr>
      </w:pPr>
      <w:r>
        <w:rPr>
          <w:rFonts w:hint="eastAsia"/>
          <w:color w:val="auto"/>
          <w:szCs w:val="21"/>
          <w:highlight w:val="none"/>
        </w:rPr>
        <w:t xml:space="preserve">1、交货时间：接到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负责办理运输将标的物送到甲方所在地。</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1、本合同在双方签字盖章即生效，同时还需</w:t>
      </w:r>
      <w:r>
        <w:rPr>
          <w:rFonts w:hint="eastAsia" w:ascii="宋体" w:hAnsi="宋体"/>
          <w:color w:val="auto"/>
          <w:szCs w:val="21"/>
          <w:highlight w:val="none"/>
        </w:rPr>
        <w:t xml:space="preserve">完成电子备案</w:t>
      </w:r>
      <w:r>
        <w:rPr>
          <w:rFonts w:ascii="宋体" w:hAnsi="宋体"/>
          <w:color w:val="auto"/>
          <w:szCs w:val="21"/>
          <w:highlight w:val="none"/>
        </w:rPr>
        <w:t xml:space="preserve">。</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6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1061"/>
        <w:spacing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142"/>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142"/>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p>
    <w:p>
      <w:pPr>
        <w:pStyle w:val="1061"/>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p>
    <w:p>
      <w:pPr>
        <w:pStyle w:val="106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其它</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注：上述报价包含一切由供方承担的费用。</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pStyle w:val="1067"/>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148"/>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1061"/>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1061"/>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06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1061"/>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（投标人名称）的法定代表人，现授权委托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6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lang w:val="zh-CN"/>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4K 3D腹腔镜</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bCs/>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pStyle w:val="1117"/>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lang w:val="zh-CN"/>
        </w:rPr>
      </w:pPr>
      <w:r/>
      <w:bookmarkStart w:id="12" w:name="_Ref104536609"/>
      <w:r>
        <w:rPr>
          <w:rFonts w:hint="eastAsia" w:ascii="宋体" w:hAnsi="宋体" w:cs="宋体"/>
          <w:color w:val="auto"/>
          <w:sz w:val="24"/>
          <w:szCs w:val="24"/>
          <w:highlight w:val="none"/>
        </w:rPr>
        <w:t xml:space="preserve">格式10、</w:t>
      </w:r>
      <w:bookmarkEnd w:id="12"/>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61"/>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61"/>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格式11、</w:t>
      </w:r>
      <w:bookmarkEnd w:id="13"/>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61"/>
        <w:jc w:val="right"/>
        <w:spacing w:before="0" w:after="0" w:line="400" w:lineRule="exact"/>
        <w:rPr>
          <w:rFonts w:ascii="宋体" w:hAnsi="宋体"/>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Cs w:val="21"/>
          <w:highlight w:val="none"/>
        </w:rPr>
      </w:r>
      <w:r/>
    </w:p>
    <w:p>
      <w:pPr>
        <w:pStyle w:val="1061"/>
        <w:jc w:val="left"/>
        <w:spacing w:before="0" w:after="0" w:line="400" w:lineRule="exact"/>
        <w:rPr>
          <w:rFonts w:ascii="宋体" w:hAnsi="宋体"/>
          <w:color w:val="auto"/>
          <w:szCs w:val="21"/>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67"/>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1067"/>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1067"/>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 </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z w:val="31"/>
          <w:szCs w:val="31"/>
          <w:highlight w:val="none"/>
        </w:rPr>
        <w:t xml:space="preserve"> </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1061"/>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106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4"/>
      <w: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JSZC-320583-SZWK-T2025-0545</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JSZC-320583-SZWK-T2025-0545</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JSZC-320583-SZWK-T2025-0545</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JSZC-320583-SZWK-T2025-0545</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JSZC-320583-SZWK-T2025-0545</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JSZC-320583-SZWK-T2025-0545</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221</cp:revision>
  <dcterms:created xsi:type="dcterms:W3CDTF">2022-06-06T01:30:00Z</dcterms:created>
  <dcterms:modified xsi:type="dcterms:W3CDTF">2025-11-24T01:47:59Z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2052-12.1.0.23542</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